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334155"/>
          <w:sz w:val="44"/>
          <w:szCs w:val="44"/>
        </w:rPr>
        <w:t xml:space="preserve">[YOUR FULL NAME]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[City, State ZIP] | [Phone Number] | [Email Address]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0EA5E9"/>
          <w:sz w:val="18"/>
          <w:szCs w:val="18"/>
        </w:rPr>
        <w:t xml:space="preserve">[LinkedIn Profile URL]</w:t>
      </w:r>
    </w:p>
    <w:p>
      <w:pPr>
        <w:pBdr>
          <w:bottom w:val="single" w:color="334155" w:sz="6"/>
        </w:pBdr>
        <w:spacing w:before="14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SUMMARY</w:t>
      </w:r>
    </w:p>
    <w:p>
      <w:pPr>
        <w:spacing w:before="80" w:after="120"/>
      </w:pPr>
      <w:r>
        <w:rPr>
          <w:rFonts w:ascii="Calibri" w:cs="Calibri" w:eastAsia="Calibri" w:hAnsi="Calibri"/>
          <w:color w:val="334155"/>
          <w:sz w:val="19"/>
          <w:szCs w:val="19"/>
        </w:rPr>
        <w:t xml:space="preserve">[Write 2-3 sentences highlighting your phlebotomy experience, key skills like venipuncture success rate, certifications, and commitment to patient care. Include specific numbers when possible, such as daily draw volume.]</w:t>
      </w:r>
    </w:p>
    <w:p>
      <w:pPr>
        <w:pBdr>
          <w:bottom w:val="single" w:color="334155" w:sz="6"/>
        </w:pBdr>
        <w:spacing w:before="14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CERTIFICATIONS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[Certification Name]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| [Issuing Organization] | [Year]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[Additional Certification]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 | [Issuing Organization] | [Year/Status]</w:t>
      </w:r>
    </w:p>
    <w:p>
      <w:pPr>
        <w:pBdr>
          <w:bottom w:val="single" w:color="334155" w:sz="6"/>
        </w:pBdr>
        <w:spacing w:before="14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Date] - [End Date]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[Company/Healthcare Facility Name], [City, State]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[Start with action verb: Describe daily responsibilities, include number of draws performed]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[Highlight a training or leadership accomplishment with specific numbers]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[Mention a process improvement or quality achievement with measurable results]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technology used or compliance protocols followed]</w:t>
      </w:r>
    </w:p>
    <w:p>
      <w:pPr>
        <w:tabs>
          <w:tab w:val="right" w:pos="9026"/>
        </w:tabs>
        <w:spacing w:before="14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[Previous Job Title]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[Start Date] - [End Date]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[Previous Company Name], [City, State]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[Describe core phlebotomy duties with patient population details]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[Mention specimen processing and laboratory procedures]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[Include patient satisfaction or accuracy metrics if available]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Calibri" w:cs="Calibri" w:eastAsia="Calibri" w:hAnsi="Calibri"/>
          <w:color w:val="334155"/>
          <w:sz w:val="18"/>
          <w:szCs w:val="18"/>
        </w:rPr>
        <w:t xml:space="preserve">[Reference any systems or equipment expertise]</w:t>
      </w:r>
    </w:p>
    <w:p>
      <w:pPr>
        <w:pBdr>
          <w:bottom w:val="single" w:color="334155" w:sz="6"/>
        </w:pBdr>
        <w:spacing w:before="14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before="100" w:after="20"/>
      </w:pPr>
      <w:r>
        <w:rPr>
          <w:rFonts w:ascii="Calibri" w:cs="Calibri" w:eastAsia="Calibri" w:hAnsi="Calibri"/>
          <w:b/>
          <w:bCs/>
          <w:color w:val="334155"/>
          <w:sz w:val="20"/>
          <w:szCs w:val="20"/>
        </w:rPr>
        <w:t xml:space="preserve">[Degree/Certificate Name]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	[Year]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334155"/>
          <w:sz w:val="19"/>
          <w:szCs w:val="19"/>
        </w:rPr>
        <w:t xml:space="preserve">[School Name], [City, State]</w:t>
      </w:r>
    </w:p>
    <w:p>
      <w:pPr>
        <w:pBdr>
          <w:bottom w:val="single" w:color="334155" w:sz="6"/>
        </w:pBdr>
        <w:spacing w:before="140" w:after="0"/>
      </w:pPr>
      <w:r>
        <w:rPr>
          <w:rFonts w:ascii="Calibri" w:cs="Calibri" w:eastAsia="Calibri" w:hAnsi="Calibri"/>
          <w:b/>
          <w:bCs/>
          <w:color w:val="334155"/>
          <w:sz w:val="22"/>
          <w:szCs w:val="22"/>
        </w:rPr>
        <w:t xml:space="preserve">CORE SKILLS</w:t>
      </w:r>
    </w:p>
    <w:p>
      <w:pPr>
        <w:spacing w:before="80"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Technical: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[List 5-6 technical phlebotomy skills: Venipuncture, Capillary Puncture, Blood Cultures, etc.]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Compliance: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[List regulatory knowledge: HIPAA, OSHA, Infection Control, Safety Protocols]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Technology: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[List EHR systems and lab technology: Epic, Cerner, LIS, etc.]</w:t>
      </w:r>
    </w:p>
    <w:p>
      <w:r>
        <w:rPr>
          <w:rFonts w:ascii="Calibri" w:cs="Calibri" w:eastAsia="Calibri" w:hAnsi="Calibri"/>
          <w:b/>
          <w:bCs/>
          <w:color w:val="334155"/>
          <w:sz w:val="19"/>
          <w:szCs w:val="19"/>
        </w:rPr>
        <w:t xml:space="preserve">Soft Skills: </w:t>
      </w:r>
      <w:r>
        <w:rPr>
          <w:rFonts w:ascii="Calibri" w:cs="Calibri" w:eastAsia="Calibri" w:hAnsi="Calibri"/>
          <w:color w:val="334155"/>
          <w:sz w:val="19"/>
          <w:szCs w:val="19"/>
        </w:rPr>
        <w:t xml:space="preserve">[List 4-5 soft skills: Patient Communication, Attention to Detail, etc.]</w:t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2025-11-24T19:09:22.534Z</dcterms:created>
  <dcterms:modified xsi:type="dcterms:W3CDTF">2025-11-24T19:09:22.534Z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