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2C5282"/>
          <w:sz w:val="36"/>
          <w:szCs w:val="36"/>
        </w:rPr>
        <w:t xml:space="preserve">MARIA RODRIGUEZ</w:t>
      </w:r>
    </w:p>
    <w:p>
      <w:pPr>
        <w:spacing w:after="60"/>
        <w:jc w:val="center"/>
      </w:pPr>
      <w:r>
        <w:rPr>
          <w:sz w:val="22"/>
          <w:szCs w:val="22"/>
        </w:rPr>
        <w:t xml:space="preserve">(555) 123-4567  |  maria.rodriguez@email.com  |  San Diego, CA</w:t>
      </w:r>
    </w:p>
    <w:p>
      <w:pPr>
        <w:spacing w:after="240"/>
        <w:jc w:val="center"/>
      </w:pPr>
      <w:hyperlink w:history="1" r:id="rId2xrv0kcgbqzokd73qcb8p">
        <w:r>
          <w:rPr>
            <w:color w:val="20B2AA"/>
            <w:sz w:val="22"/>
            <w:szCs w:val="22"/>
          </w:rPr>
          <w:t xml:space="preserve">linkedin.com/in/mariarodriguez</w:t>
        </w:r>
      </w:hyperlink>
    </w:p>
    <w:p>
      <w:pPr>
        <w:pBdr>
          <w:bottom w:val="single" w:color="000000" w:sz="6" w:space="1"/>
        </w:pBdr>
        <w:spacing w:after="120"/>
      </w:pPr>
      <w:r>
        <w:rPr>
          <w:b/>
          <w:bCs/>
          <w:color w:val="2C5282"/>
          <w:sz w:val="24"/>
          <w:szCs w:val="24"/>
        </w:rPr>
        <w:t xml:space="preserve">PROFESSIONAL SUMMARY</w:t>
      </w:r>
    </w:p>
    <w:p>
      <w:pPr>
        <w:spacing w:after="240"/>
      </w:pPr>
      <w:r>
        <w:t xml:space="preserve">Dedicated paraprofessional with 5+ years supporting special education students in inclusive classroom settings. Skilled in implementing IEPs, managing challenging behaviors, and fostering positive learning environments. Proven ability to improve student engagement and academic outcomes through individualized support strategies and collaboration with multidisciplinary teams.</w:t>
      </w:r>
    </w:p>
    <w:p>
      <w:pPr>
        <w:pBdr>
          <w:bottom w:val="single" w:color="000000" w:sz="6" w:space="1"/>
        </w:pBdr>
        <w:spacing w:after="120"/>
      </w:pPr>
      <w:r>
        <w:rPr>
          <w:b/>
          <w:bCs/>
          <w:color w:val="2C5282"/>
          <w:sz w:val="24"/>
          <w:szCs w:val="24"/>
        </w:rPr>
        <w:t xml:space="preserve">CORE SKILLS</w:t>
      </w:r>
    </w:p>
    <w:p>
      <w:pPr>
        <w:spacing w:after="120"/>
      </w:pPr>
      <w:r>
        <w:rPr>
          <w:b/>
          <w:bCs/>
        </w:rPr>
        <w:t xml:space="preserve">IEP &amp; Behavior Support: </w:t>
      </w:r>
      <w:r>
        <w:t xml:space="preserve">IEP Implementation, Behavior Intervention Plans (BIP), Crisis De-escalation, Progress Monitoring</w:t>
      </w:r>
    </w:p>
    <w:p>
      <w:pPr>
        <w:spacing w:after="120"/>
      </w:pPr>
      <w:r>
        <w:rPr>
          <w:b/>
          <w:bCs/>
        </w:rPr>
        <w:t xml:space="preserve">Educational Technology: </w:t>
      </w:r>
      <w:r>
        <w:t xml:space="preserve">Assistive Technology, Text-to-Speech Software, Communication Devices, Educational Software Platforms</w:t>
      </w:r>
    </w:p>
    <w:p>
      <w:pPr>
        <w:spacing w:after="120"/>
      </w:pPr>
      <w:r>
        <w:rPr>
          <w:b/>
          <w:bCs/>
        </w:rPr>
        <w:t xml:space="preserve">Student Support: </w:t>
      </w:r>
      <w:r>
        <w:t xml:space="preserve">One-on-One Tutoring, Small Group Instruction, Data Collection &amp; Analysis, Differentiated Instruction</w:t>
      </w:r>
    </w:p>
    <w:p>
      <w:pPr>
        <w:spacing w:after="240"/>
      </w:pPr>
      <w:r>
        <w:rPr>
          <w:b/>
          <w:bCs/>
        </w:rPr>
        <w:t xml:space="preserve">Team Collaboration: </w:t>
      </w:r>
      <w:r>
        <w:t xml:space="preserve">Teacher Partnership, Parent Communication, Multidisciplinary Team Coordination, Cultural Sensitivity</w:t>
      </w:r>
    </w:p>
    <w:p>
      <w:pPr>
        <w:pBdr>
          <w:bottom w:val="single" w:color="000000" w:sz="6" w:space="1"/>
        </w:pBdr>
        <w:spacing w:after="120"/>
      </w:pPr>
      <w:r>
        <w:rPr>
          <w:b/>
          <w:bCs/>
          <w:color w:val="2C5282"/>
          <w:sz w:val="24"/>
          <w:szCs w:val="24"/>
        </w:rPr>
        <w:t xml:space="preserve">PROFESSIONAL EXPERIENCE</w:t>
      </w:r>
    </w:p>
    <w:p>
      <w:pPr>
        <w:tabs>
          <w:tab w:val="right" w:pos="9026"/>
        </w:tabs>
        <w:spacing w:after="60"/>
      </w:pPr>
      <w:r>
        <w:rPr>
          <w:b/>
          <w:bCs/>
          <w:sz w:val="24"/>
          <w:szCs w:val="24"/>
        </w:rPr>
        <w:t xml:space="preserve">Special Education Paraprofessional</w:t>
      </w:r>
      <w:r>
        <w:rPr>
          <w:b/>
          <w:bCs/>
        </w:rPr>
        <w:t xml:space="preserve">	June 2019 - Present</w:t>
      </w:r>
    </w:p>
    <w:p>
      <w:pPr>
        <w:spacing w:after="120"/>
      </w:pPr>
      <w:r>
        <w:rPr>
          <w:i/>
          <w:iCs/>
        </w:rPr>
        <w:t xml:space="preserve">Lincoln Elementary School, San Diego, CA</w:t>
      </w:r>
    </w:p>
    <w:p>
      <w:pPr>
        <w:pStyle w:val="ListParagraph"/>
        <w:numPr>
          <w:ilvl w:val="0"/>
          <w:numId w:val="2"/>
        </w:numPr>
      </w:pPr>
      <w:r>
        <w:t xml:space="preserve">Provide one-on-one and small group support to 12 students with autism spectrum disorders, learning disabilities, and emotional behavioral disorders across inclusive K-5 classrooms</w:t>
      </w:r>
    </w:p>
    <w:p>
      <w:pPr>
        <w:pStyle w:val="ListParagraph"/>
        <w:numPr>
          <w:ilvl w:val="0"/>
          <w:numId w:val="2"/>
        </w:numPr>
      </w:pPr>
      <w:r>
        <w:t xml:space="preserve">Implement individualized behavior intervention plans that reduced classroom disruptions by 45% and increased on-task behavior from 60% to 85% over 6 months</w:t>
      </w:r>
    </w:p>
    <w:p>
      <w:pPr>
        <w:pStyle w:val="ListParagraph"/>
        <w:numPr>
          <w:ilvl w:val="0"/>
          <w:numId w:val="2"/>
        </w:numPr>
      </w:pPr>
      <w:r>
        <w:t xml:space="preserve">Collect and analyze daily behavioral and academic data, providing weekly progress reports to special education teachers and IEP teams</w:t>
      </w:r>
    </w:p>
    <w:p>
      <w:pPr>
        <w:pStyle w:val="ListParagraph"/>
        <w:numPr>
          <w:ilvl w:val="0"/>
          <w:numId w:val="2"/>
        </w:numPr>
      </w:pPr>
      <w:r>
        <w:t xml:space="preserve">Collaborate with speech therapists, occupational therapists, and counselors to deliver integrated support services aligned with student IEP goals</w:t>
      </w:r>
    </w:p>
    <w:p>
      <w:pPr>
        <w:pStyle w:val="ListParagraph"/>
        <w:numPr>
          <w:ilvl w:val="0"/>
          <w:numId w:val="2"/>
        </w:numPr>
        <w:spacing w:after="180"/>
      </w:pPr>
      <w:r>
        <w:t xml:space="preserve">Trained in Crisis Prevention Intervention (CPI) techniques; successfully de-escalated 30+ behavioral crises using non-physical intervention strategies</w:t>
      </w:r>
    </w:p>
    <w:p>
      <w:pPr>
        <w:tabs>
          <w:tab w:val="right" w:pos="9026"/>
        </w:tabs>
        <w:spacing w:after="60"/>
      </w:pPr>
      <w:r>
        <w:rPr>
          <w:b/>
          <w:bCs/>
          <w:sz w:val="24"/>
          <w:szCs w:val="24"/>
        </w:rPr>
        <w:t xml:space="preserve">Instructional Assistant</w:t>
      </w:r>
      <w:r>
        <w:rPr>
          <w:b/>
          <w:bCs/>
        </w:rPr>
        <w:t xml:space="preserve">	September 2017 - May 2019</w:t>
      </w:r>
    </w:p>
    <w:p>
      <w:pPr>
        <w:spacing w:after="120"/>
      </w:pPr>
      <w:r>
        <w:rPr>
          <w:i/>
          <w:iCs/>
        </w:rPr>
        <w:t xml:space="preserve">Jefferson Middle School, San Diego, CA</w:t>
      </w:r>
    </w:p>
    <w:p>
      <w:pPr>
        <w:pStyle w:val="ListParagraph"/>
        <w:numPr>
          <w:ilvl w:val="0"/>
          <w:numId w:val="2"/>
        </w:numPr>
      </w:pPr>
      <w:r>
        <w:t xml:space="preserve">Supported 6th-8th grade students in resource room and general education settings, providing academic assistance in reading, writing, and mathematics</w:t>
      </w:r>
    </w:p>
    <w:p>
      <w:pPr>
        <w:pStyle w:val="ListParagraph"/>
        <w:numPr>
          <w:ilvl w:val="0"/>
          <w:numId w:val="2"/>
        </w:numPr>
      </w:pPr>
      <w:r>
        <w:t xml:space="preserve">Tutored struggling readers using phonics-based interventions, improving reading comprehension scores by an average of 23% across 18 students</w:t>
      </w:r>
    </w:p>
    <w:p>
      <w:pPr>
        <w:pStyle w:val="ListParagraph"/>
        <w:numPr>
          <w:ilvl w:val="0"/>
          <w:numId w:val="2"/>
        </w:numPr>
      </w:pPr>
      <w:r>
        <w:t xml:space="preserve">Assisted teachers with lesson preparation, material organization, and classroom setup for differentiated instruction activities</w:t>
      </w:r>
    </w:p>
    <w:p>
      <w:pPr>
        <w:pStyle w:val="ListParagraph"/>
        <w:numPr>
          <w:ilvl w:val="0"/>
          <w:numId w:val="2"/>
        </w:numPr>
        <w:spacing w:after="240"/>
      </w:pPr>
      <w:r>
        <w:t xml:space="preserve">Supervised computer lab sessions for 25+ students, facilitating educational software programs and maintaining appropriate technology usage</w:t>
      </w:r>
    </w:p>
    <w:p>
      <w:pPr>
        <w:pBdr>
          <w:bottom w:val="single" w:color="000000" w:sz="6" w:space="1"/>
        </w:pBdr>
        <w:spacing w:after="120"/>
      </w:pPr>
      <w:r>
        <w:rPr>
          <w:b/>
          <w:bCs/>
          <w:color w:val="2C5282"/>
          <w:sz w:val="24"/>
          <w:szCs w:val="24"/>
        </w:rPr>
        <w:t xml:space="preserve">EDUCATION</w:t>
      </w:r>
    </w:p>
    <w:p>
      <w:pPr>
        <w:tabs>
          <w:tab w:val="right" w:pos="9026"/>
        </w:tabs>
        <w:spacing w:after="60"/>
      </w:pPr>
      <w:r>
        <w:rPr>
          <w:b/>
          <w:bCs/>
        </w:rPr>
        <w:t xml:space="preserve">Associate of Arts in Child Development</w:t>
      </w:r>
      <w:r>
        <w:rPr>
          <w:b/>
          <w:bCs/>
        </w:rPr>
        <w:t xml:space="preserve">	May 2017</w:t>
      </w:r>
    </w:p>
    <w:p>
      <w:pPr>
        <w:spacing w:after="240"/>
      </w:pPr>
      <w:r>
        <w:rPr>
          <w:i/>
          <w:iCs/>
        </w:rPr>
        <w:t xml:space="preserve">San Diego City College, San Diego, CA</w:t>
      </w:r>
    </w:p>
    <w:p>
      <w:pPr>
        <w:pBdr>
          <w:bottom w:val="single" w:color="000000" w:sz="6" w:space="1"/>
        </w:pBdr>
        <w:spacing w:after="120"/>
      </w:pPr>
      <w:r>
        <w:rPr>
          <w:b/>
          <w:bCs/>
          <w:color w:val="2C5282"/>
          <w:sz w:val="24"/>
          <w:szCs w:val="24"/>
        </w:rPr>
        <w:t xml:space="preserve">CERTIFICATIONS</w:t>
      </w:r>
    </w:p>
    <w:p>
      <w:r>
        <w:t xml:space="preserve">Certified ParaPro Assessment - Score: 468 (California State Requirement), June 2017</w:t>
      </w:r>
    </w:p>
    <w:p>
      <w:r>
        <w:t xml:space="preserve">Crisis Prevention Intervention (CPI) - Certified Instructor, Renewed August 2024</w:t>
      </w:r>
    </w:p>
    <w:p>
      <w:r>
        <w:t xml:space="preserve">Child Development Associate (CDA) - Council for Professional Recognition, April 2018</w:t>
      </w:r>
    </w:p>
    <w:p>
      <w:r>
        <w:t xml:space="preserve">CPR &amp; First Aid Certification - American Red Cross, Expires March 2026</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2xrv0kcgbqzokd73qcb8p" Type="http://schemas.openxmlformats.org/officeDocument/2006/relationships/hyperlink" Target="https://linkedin.com/in/mariarodriguez"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2025-11-10T22:25:07.895Z</dcterms:created>
  <dcterms:modified xsi:type="dcterms:W3CDTF">2025-11-10T22:25:07.896Z</dcterms:modified>
</cp:coreProperties>
</file>

<file path=docProps/custom.xml><?xml version="1.0" encoding="utf-8"?>
<Properties xmlns="http://schemas.openxmlformats.org/officeDocument/2006/custom-properties" xmlns:vt="http://schemas.openxmlformats.org/officeDocument/2006/docPropsVTypes"/>
</file>