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2C3E50"/>
          <w:sz w:val="44"/>
        </w:rPr>
        <w:t>Sarah Martinez</w:t>
      </w:r>
    </w:p>
    <w:p>
      <w:pPr>
        <w:spacing w:after="40"/>
        <w:jc w:val="center"/>
      </w:pPr>
      <w:r>
        <w:rPr>
          <w:rFonts w:ascii="Calibri" w:hAnsi="Calibri"/>
          <w:color w:val="2C3E50"/>
          <w:sz w:val="18"/>
        </w:rPr>
        <w:t>(555) 123-4567 | sarah.martinez@email.com | Denver, CO 80202</w:t>
      </w:r>
    </w:p>
    <w:p>
      <w:pPr>
        <w:spacing w:after="120"/>
        <w:jc w:val="center"/>
      </w:pPr>
      <w:r>
        <w:rPr>
          <w:rFonts w:ascii="Calibri" w:hAnsi="Calibri"/>
          <w:color w:val="4169E1"/>
          <w:sz w:val="18"/>
        </w:rPr>
        <w:t>linkedin.com/in/sarahmartinez</w:t>
      </w:r>
    </w:p>
    <w:p>
      <w:pPr>
        <w:spacing w:before="80" w:after="0"/>
        <w:pBdr>
          <w:bottom w:val="single" w:sz="6" w:space="1" w:color="2C3E50"/>
        </w:pBdr>
      </w:pPr>
      <w:r>
        <w:rPr>
          <w:rFonts w:ascii="Calibri" w:hAnsi="Calibri"/>
          <w:b/>
          <w:color w:val="2C3E50"/>
          <w:sz w:val="22"/>
        </w:rPr>
        <w:t>PROFESSIONAL SUMMARY</w:t>
      </w:r>
    </w:p>
    <w:p>
      <w:pPr>
        <w:spacing w:before="80" w:after="20"/>
      </w:pPr>
      <w:r>
        <w:rPr>
          <w:rFonts w:ascii="Calibri" w:hAnsi="Calibri"/>
          <w:color w:val="2C3E50"/>
          <w:sz w:val="19"/>
        </w:rPr>
        <w:t>Detail-oriented Medical Receptionist with 5+ years of experience managing front desk operations in high-volume healthcare settings. Proven expertise in patient scheduling, insurance verification, and electronic health records management. Skilled at maintaining HIPAA compliance while delivering compassionate patient care and reducing wait times by 25% through streamlined check-in processes.</w:t>
      </w:r>
    </w:p>
    <w:p>
      <w:pPr>
        <w:spacing w:before="80" w:after="0"/>
        <w:pBdr>
          <w:bottom w:val="single" w:sz="6" w:space="1" w:color="2C3E50"/>
        </w:pBdr>
      </w:pPr>
      <w:r>
        <w:rPr>
          <w:rFonts w:ascii="Calibri" w:hAnsi="Calibri"/>
          <w:b/>
          <w:color w:val="2C3E50"/>
          <w:sz w:val="22"/>
        </w:rPr>
        <w:t>CORE SKILLS</w:t>
      </w:r>
    </w:p>
    <w:p>
      <w:pPr>
        <w:spacing w:before="80" w:after="20"/>
      </w:pPr>
      <w:r>
        <w:rPr>
          <w:rFonts w:ascii="Calibri" w:hAnsi="Calibri"/>
          <w:b/>
          <w:color w:val="2C3E50"/>
          <w:sz w:val="19"/>
        </w:rPr>
        <w:t xml:space="preserve">Healthcare Administration: </w:t>
      </w:r>
      <w:r>
        <w:rPr>
          <w:rFonts w:ascii="Calibri" w:hAnsi="Calibri"/>
          <w:color w:val="2C3E50"/>
          <w:sz w:val="19"/>
        </w:rPr>
        <w:t>Patient Scheduling, Insurance Verification, Medical Billing, HIPAA Compliance</w:t>
      </w:r>
    </w:p>
    <w:p>
      <w:pPr>
        <w:spacing w:before="80" w:after="20"/>
      </w:pPr>
      <w:r>
        <w:rPr>
          <w:rFonts w:ascii="Calibri" w:hAnsi="Calibri"/>
          <w:b/>
          <w:color w:val="2C3E50"/>
          <w:sz w:val="19"/>
        </w:rPr>
        <w:t xml:space="preserve">Technical Proficiency: </w:t>
      </w:r>
      <w:r>
        <w:rPr>
          <w:rFonts w:ascii="Calibri" w:hAnsi="Calibri"/>
          <w:color w:val="2C3E50"/>
          <w:sz w:val="19"/>
        </w:rPr>
        <w:t>Epic EHR, Cerner, Meditech, Microsoft Office Suite, Multi-Line Phone Systems</w:t>
      </w:r>
    </w:p>
    <w:p>
      <w:pPr>
        <w:spacing w:before="80" w:after="20"/>
      </w:pPr>
      <w:r>
        <w:rPr>
          <w:rFonts w:ascii="Calibri" w:hAnsi="Calibri"/>
          <w:b/>
          <w:color w:val="2C3E50"/>
          <w:sz w:val="19"/>
        </w:rPr>
        <w:t xml:space="preserve">Patient Care: </w:t>
      </w:r>
      <w:r>
        <w:rPr>
          <w:rFonts w:ascii="Calibri" w:hAnsi="Calibri"/>
          <w:color w:val="2C3E50"/>
          <w:sz w:val="19"/>
        </w:rPr>
        <w:t>Front Desk Management, Patient Check-In/Check-Out, Appointment Coordination, Medical Terminology</w:t>
      </w:r>
    </w:p>
    <w:p>
      <w:pPr>
        <w:spacing w:before="120" w:after="0"/>
        <w:pBdr>
          <w:bottom w:val="single" w:sz="6" w:space="1" w:color="2C3E50"/>
        </w:pBdr>
      </w:pPr>
      <w:r>
        <w:rPr>
          <w:rFonts w:ascii="Calibri" w:hAnsi="Calibri"/>
          <w:b/>
          <w:color w:val="2C3E50"/>
          <w:sz w:val="22"/>
        </w:rPr>
        <w:t>PROFESSIONAL EXPERIENCE</w:t>
      </w:r>
    </w:p>
    <w:p>
      <w:pPr>
        <w:spacing w:before="120" w:after="20"/>
      </w:pPr>
      <w:r>
        <w:rPr>
          <w:rFonts w:ascii="Calibri" w:hAnsi="Calibri"/>
          <w:b/>
          <w:color w:val="2C3E50"/>
          <w:sz w:val="20"/>
        </w:rPr>
        <w:t>Senior Medical Receptionist</w:t>
        <w:tab/>
        <w:tab/>
        <w:tab/>
        <w:tab/>
        <w:t>2021 - Present</w:t>
      </w:r>
    </w:p>
    <w:p>
      <w:pPr>
        <w:spacing w:before="20" w:after="20"/>
      </w:pPr>
      <w:r>
        <w:rPr>
          <w:rFonts w:ascii="Calibri" w:hAnsi="Calibri"/>
          <w:i/>
          <w:color w:val="2C3E50"/>
          <w:sz w:val="19"/>
        </w:rPr>
        <w:t>Denver Family Medicine | Denver, CO</w:t>
      </w:r>
    </w:p>
    <w:p>
      <w:pPr>
        <w:pStyle w:val="ListBullet"/>
        <w:spacing w:before="0" w:after="0"/>
        <w:ind w:left="720"/>
      </w:pPr>
      <w:r>
        <w:rPr>
          <w:rFonts w:ascii="Calibri" w:hAnsi="Calibri"/>
          <w:color w:val="2C3E50"/>
          <w:sz w:val="18"/>
        </w:rPr>
        <w:t>Managed patient scheduling and registration for busy family practice serving 150+ patients daily, maintaining 98% appointment accuracy rate</w:t>
      </w:r>
    </w:p>
    <w:p>
      <w:pPr>
        <w:pStyle w:val="ListBullet"/>
        <w:spacing w:before="0" w:after="0"/>
        <w:ind w:left="720"/>
      </w:pPr>
      <w:r>
        <w:rPr>
          <w:rFonts w:ascii="Calibri" w:hAnsi="Calibri"/>
          <w:color w:val="2C3E50"/>
          <w:sz w:val="18"/>
        </w:rPr>
        <w:t>Processed insurance verifications and authorizations, reducing claim denials by 30% through proactive eligibility checks</w:t>
      </w:r>
    </w:p>
    <w:p>
      <w:pPr>
        <w:pStyle w:val="ListBullet"/>
        <w:spacing w:before="0" w:after="0"/>
        <w:ind w:left="720"/>
      </w:pPr>
      <w:r>
        <w:rPr>
          <w:rFonts w:ascii="Calibri" w:hAnsi="Calibri"/>
          <w:color w:val="2C3E50"/>
          <w:sz w:val="18"/>
        </w:rPr>
        <w:t>Trained 4 new receptionists on Epic EHR system, front desk protocols, and HIPAA compliance procedures</w:t>
      </w:r>
    </w:p>
    <w:p>
      <w:pPr>
        <w:pStyle w:val="ListBullet"/>
        <w:spacing w:before="0" w:after="0"/>
        <w:ind w:left="720"/>
      </w:pPr>
      <w:r>
        <w:rPr>
          <w:rFonts w:ascii="Calibri" w:hAnsi="Calibri"/>
          <w:color w:val="2C3E50"/>
          <w:sz w:val="18"/>
        </w:rPr>
        <w:t>Implemented digital check-in system that reduced patient wait times by 25% and improved overall patient satisfaction scores</w:t>
      </w:r>
    </w:p>
    <w:p>
      <w:pPr>
        <w:spacing w:before="120" w:after="20"/>
      </w:pPr>
      <w:r>
        <w:rPr>
          <w:rFonts w:ascii="Calibri" w:hAnsi="Calibri"/>
          <w:b/>
          <w:color w:val="2C3E50"/>
          <w:sz w:val="20"/>
        </w:rPr>
        <w:t>Medical Receptionist</w:t>
        <w:tab/>
        <w:tab/>
        <w:tab/>
        <w:tab/>
        <w:t>2019 - 2021</w:t>
      </w:r>
    </w:p>
    <w:p>
      <w:pPr>
        <w:spacing w:before="20" w:after="20"/>
      </w:pPr>
      <w:r>
        <w:rPr>
          <w:rFonts w:ascii="Calibri" w:hAnsi="Calibri"/>
          <w:i/>
          <w:color w:val="2C3E50"/>
          <w:sz w:val="19"/>
        </w:rPr>
        <w:t>Mountain View Urgent Care | Aurora, CO</w:t>
      </w:r>
    </w:p>
    <w:p>
      <w:pPr>
        <w:pStyle w:val="ListBullet"/>
        <w:spacing w:before="0" w:after="0"/>
        <w:ind w:left="720"/>
      </w:pPr>
      <w:r>
        <w:rPr>
          <w:rFonts w:ascii="Calibri" w:hAnsi="Calibri"/>
          <w:color w:val="2C3E50"/>
          <w:sz w:val="18"/>
        </w:rPr>
        <w:t>Greeted and registered patients in fast-paced urgent care environment, processing 75+ check-ins per shift</w:t>
      </w:r>
    </w:p>
    <w:p>
      <w:pPr>
        <w:pStyle w:val="ListBullet"/>
        <w:spacing w:before="0" w:after="0"/>
        <w:ind w:left="720"/>
      </w:pPr>
      <w:r>
        <w:rPr>
          <w:rFonts w:ascii="Calibri" w:hAnsi="Calibri"/>
          <w:color w:val="2C3E50"/>
          <w:sz w:val="18"/>
        </w:rPr>
        <w:t>Verified insurance coverage and collected co-payments, maintaining 100% accuracy in payment processing</w:t>
      </w:r>
    </w:p>
    <w:p>
      <w:pPr>
        <w:pStyle w:val="ListBullet"/>
        <w:spacing w:before="0" w:after="0"/>
        <w:ind w:left="720"/>
      </w:pPr>
      <w:r>
        <w:rPr>
          <w:rFonts w:ascii="Calibri" w:hAnsi="Calibri"/>
          <w:color w:val="2C3E50"/>
          <w:sz w:val="18"/>
        </w:rPr>
        <w:t>Coordinated with nursing staff to prioritize patient triage and minimize wait times during peak hours</w:t>
      </w:r>
    </w:p>
    <w:p>
      <w:pPr>
        <w:pStyle w:val="ListBullet"/>
        <w:spacing w:before="0" w:after="0"/>
        <w:ind w:left="720"/>
      </w:pPr>
      <w:r>
        <w:rPr>
          <w:rFonts w:ascii="Calibri" w:hAnsi="Calibri"/>
          <w:color w:val="2C3E50"/>
          <w:sz w:val="18"/>
        </w:rPr>
        <w:t>Maintained organized filing system for patient records while ensuring compliance with HIPAA regulations</w:t>
      </w:r>
    </w:p>
    <w:p>
      <w:pPr>
        <w:spacing w:before="120" w:after="0"/>
        <w:pBdr>
          <w:bottom w:val="single" w:sz="6" w:space="1" w:color="2C3E50"/>
        </w:pBdr>
      </w:pPr>
      <w:r>
        <w:rPr>
          <w:rFonts w:ascii="Calibri" w:hAnsi="Calibri"/>
          <w:b/>
          <w:color w:val="2C3E50"/>
          <w:sz w:val="22"/>
        </w:rPr>
        <w:t>EDUCATION</w:t>
      </w:r>
    </w:p>
    <w:p>
      <w:pPr>
        <w:spacing w:before="120" w:after="20"/>
      </w:pPr>
      <w:r>
        <w:rPr>
          <w:rFonts w:ascii="Calibri" w:hAnsi="Calibri"/>
          <w:b/>
          <w:color w:val="2C3E50"/>
          <w:sz w:val="20"/>
        </w:rPr>
        <w:t>Associate of Applied Science in Healthcare Administration</w:t>
        <w:tab/>
        <w:tab/>
        <w:tab/>
        <w:tab/>
        <w:t>2019</w:t>
      </w:r>
    </w:p>
    <w:p>
      <w:pPr>
        <w:spacing w:before="20" w:after="20"/>
      </w:pPr>
      <w:r>
        <w:rPr>
          <w:rFonts w:ascii="Calibri" w:hAnsi="Calibri"/>
          <w:i/>
          <w:color w:val="2C3E50"/>
          <w:sz w:val="19"/>
        </w:rPr>
        <w:t>Community College of Denver | Denver, CO</w:t>
      </w:r>
    </w:p>
    <w:p>
      <w:pPr>
        <w:spacing w:before="120" w:after="0"/>
        <w:pBdr>
          <w:bottom w:val="single" w:sz="6" w:space="1" w:color="2C3E50"/>
        </w:pBdr>
      </w:pPr>
      <w:r>
        <w:rPr>
          <w:rFonts w:ascii="Calibri" w:hAnsi="Calibri"/>
          <w:b/>
          <w:color w:val="2C3E50"/>
          <w:sz w:val="22"/>
        </w:rPr>
        <w:t>CERTIFICATIONS</w:t>
      </w:r>
    </w:p>
    <w:p>
      <w:pPr>
        <w:spacing w:before="80" w:after="20"/>
      </w:pPr>
      <w:r>
        <w:rPr>
          <w:rFonts w:ascii="Calibri" w:hAnsi="Calibri"/>
          <w:color w:val="2C3E50"/>
          <w:sz w:val="19"/>
        </w:rPr>
        <w:t>Certified Medical Administrative Assistant (CMAA) | National Healthcareer Association | 2020</w:t>
      </w:r>
    </w:p>
    <w:p>
      <w:pPr>
        <w:spacing w:before="80" w:after="20"/>
      </w:pPr>
      <w:r>
        <w:rPr>
          <w:rFonts w:ascii="Calibri" w:hAnsi="Calibri"/>
          <w:color w:val="2C3E50"/>
          <w:sz w:val="19"/>
        </w:rPr>
        <w:t>HIPAA Compliance Certification | American Medical Compliance | 2021</w:t>
      </w:r>
    </w:p>
    <w:p>
      <w:pPr>
        <w:spacing w:before="80" w:after="20"/>
      </w:pPr>
      <w:r>
        <w:rPr>
          <w:rFonts w:ascii="Calibri" w:hAnsi="Calibri"/>
          <w:color w:val="2C3E50"/>
          <w:sz w:val="19"/>
        </w:rPr>
        <w:t>CPR &amp; First Aid Certified | American Red Cross | 2024</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