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[Your Full Name]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[Phone Number] | [Email Address] | [City, State ZIP]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[linkedin.com/in/yourprofile]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[Write 2-3 sentences highlighting your years of experience, key skills like patient scheduling and EHR systems, and a measurable achievement such as reducing wait times or improving patient satisfaction.]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Healthcare Administration: </w:t>
      </w:r>
      <w:r>
        <w:rPr>
          <w:rFonts w:ascii="Calibri" w:hAnsi="Calibri"/>
          <w:color w:val="334155"/>
          <w:sz w:val="19"/>
        </w:rPr>
        <w:t>[Patient Scheduling, Insurance Verification, Medical Billing, HIPAA Compliance]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Technical Proficiency: </w:t>
      </w:r>
      <w:r>
        <w:rPr>
          <w:rFonts w:ascii="Calibri" w:hAnsi="Calibri"/>
          <w:color w:val="334155"/>
          <w:sz w:val="19"/>
        </w:rPr>
        <w:t>[EHR Systems (Epic, Cerner, etc.), Microsoft Office Suite, Multi-Line Phone Systems]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Patient Care: </w:t>
      </w:r>
      <w:r>
        <w:rPr>
          <w:rFonts w:ascii="Calibri" w:hAnsi="Calibri"/>
          <w:color w:val="334155"/>
          <w:sz w:val="19"/>
        </w:rPr>
        <w:t>[Front Desk Management, Patient Check-In/Check-Out, Appointment Coordination, Medical Terminology]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  <w:tab/>
        <w:tab/>
        <w:tab/>
        <w:tab/>
        <w:t>[Start Year - End Year/Present]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[Healthcare Facility Name] | [City,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[Start with an action verb and quantify results: Managed patient scheduling for X patients daily...]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[Highlight insurance/billing achievements: Processed insurance verifications, reducing claim denials by X%...]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[Show technical proficiency: Utilized EHR system to maintain accurate patient records...]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[Demonstrate patient care impact: Improved patient satisfaction scores through streamlined check-in...]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  <w:tab/>
        <w:tab/>
        <w:tab/>
        <w:tab/>
        <w:t>[Start Year - End Year]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[Healthcare Facility Name] | [City,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[Describe patient interaction responsibilities: Greeted and registered patients in fast-paced environment...]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[Show financial accuracy: Verified insurance coverage and collected co-payments with X% accuracy...]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[Highlight teamwork: Coordinated with nursing staff to prioritize patient triage...]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[Emphasize compliance: Maintained organized filing system while ensuring HIPAA compliance...]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[Degree Name or High School Diploma]</w:t>
        <w:tab/>
        <w:tab/>
        <w:tab/>
        <w:tab/>
        <w:t>[Year]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[School Name] | [City, State]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[Certification Name] | [Issuing Organization] | [Year]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[HIPAA Compliance Certification recommended]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[CPR &amp; First Aid Certified optional but valuable]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