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years of experience, key methodologies (Agile/Waterfall), certifications (PMP, CSM), and quantifiable achievements. Focus on metrics like cost savings, timeline improvements, and team leadership.]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Project Management Methodologies:</w:t>
      </w:r>
      <w:r>
        <w:rPr>
          <w:rFonts w:ascii="Calibri" w:hAnsi="Calibri"/>
          <w:color w:val="334155"/>
          <w:sz w:val="19"/>
        </w:rPr>
        <w:t xml:space="preserve"> [List: Agile, Scrum, Waterfall, Kanban, Hybrid,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Tools:</w:t>
      </w:r>
      <w:r>
        <w:rPr>
          <w:rFonts w:ascii="Calibri" w:hAnsi="Calibri"/>
          <w:color w:val="334155"/>
          <w:sz w:val="19"/>
        </w:rPr>
        <w:t xml:space="preserve"> [List: Jira, MS Project, Confluence, Smartsheet, Azure DevOps,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Leadership &amp; Communication:</w:t>
      </w:r>
      <w:r>
        <w:rPr>
          <w:rFonts w:ascii="Calibri" w:hAnsi="Calibri"/>
          <w:color w:val="334155"/>
          <w:sz w:val="19"/>
        </w:rPr>
        <w:t xml:space="preserve"> [List: Stakeholder Management, Risk Mitigation, Budget Planning,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Domain Expertise:</w:t>
      </w:r>
      <w:r>
        <w:rPr>
          <w:rFonts w:ascii="Calibri" w:hAnsi="Calibri"/>
          <w:color w:val="334155"/>
          <w:sz w:val="19"/>
        </w:rPr>
        <w:t xml:space="preserve"> [List: Cloud Migration, Software Implementation, Infrastructure, ERP,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metrics: Led X projects worth $X, delivering Y% improvement in Z]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[Cost/time savings: Reduced expenses by X% or accelerated timelines by X weeks/months]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[Process improvement: Implemented methodology that increased efficiency/velocity by X%]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[Team leadership: Managed teams of X professionals, achieving Y% on-time delivery rate]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[Quantifiable achievement demonstrating project success and business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[Budget/resource management accomplishment with specific numbers]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[Technical implementation or system upgrade with measurable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[Stakeholder management success showing communication and leadership skills]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  <w:tab/>
        <w:tab/>
        <w:tab/>
        <w:tab/>
        <w:t>[Graduation Date]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[List relevant certifications: PMP, CSM, CAPM, CompTIA Project+, SAFe, Prince2,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