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JOHNSON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Portland, OR 97201 | (555) 123-4567 | sarah.johnson@email.com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linkedin.com/in/sarahjohnson-teacher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60" w:after="80"/>
      </w:pPr>
      <w:r>
        <w:rPr>
          <w:rFonts w:ascii="Calibri" w:hAnsi="Calibri"/>
          <w:color w:val="2C3E50"/>
          <w:sz w:val="19"/>
        </w:rPr>
        <w:t>Dedicated elementary educator with 6+ years of experience creating engaging, student-centered learning environments for grades K-5. Proven track record of improving student reading proficiency by 28% through differentiated instruction and technology integration. Committed to fostering inclusive classrooms where every learner thrives.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COMPETENCIES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Classroom Management: </w:t>
      </w:r>
      <w:r>
        <w:rPr>
          <w:rFonts w:ascii="Calibri" w:hAnsi="Calibri"/>
          <w:color w:val="2C3E50"/>
          <w:sz w:val="19"/>
        </w:rPr>
        <w:t>Positive behavior strategies, restorative practices, collaborative learning environments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Curriculum Development: </w:t>
      </w:r>
      <w:r>
        <w:rPr>
          <w:rFonts w:ascii="Calibri" w:hAnsi="Calibri"/>
          <w:color w:val="2C3E50"/>
          <w:sz w:val="19"/>
        </w:rPr>
        <w:t>Standards-aligned lesson planning, differentiated instruction, project-based learning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Educational Technology: </w:t>
      </w:r>
      <w:r>
        <w:rPr>
          <w:rFonts w:ascii="Calibri" w:hAnsi="Calibri"/>
          <w:color w:val="2C3E50"/>
          <w:sz w:val="19"/>
        </w:rPr>
        <w:t>Google Classroom, Seesaw, Kahoot, Interactive whiteboards, Canvas LMS</w:t>
      </w:r>
    </w:p>
    <w:p>
      <w:pPr>
        <w:spacing w:before="20" w:after="80"/>
      </w:pPr>
      <w:r>
        <w:rPr>
          <w:rFonts w:ascii="Calibri" w:hAnsi="Calibri"/>
          <w:b/>
          <w:color w:val="2C3E50"/>
          <w:sz w:val="19"/>
        </w:rPr>
        <w:t xml:space="preserve">Assessment &amp; Data Analysis: </w:t>
      </w:r>
      <w:r>
        <w:rPr>
          <w:rFonts w:ascii="Calibri" w:hAnsi="Calibri"/>
          <w:color w:val="2C3E50"/>
          <w:sz w:val="19"/>
        </w:rPr>
        <w:t>Formative assessment, benchmark testing, data-driven instruction, IEP development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4th Grade Teacher</w:t>
        <w:tab/>
        <w:tab/>
        <w:tab/>
        <w:tab/>
        <w:t>August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Riverside Elementary School, Portland, OR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Teach 28 fourth-grade students across all core subjects (Language Arts, Math, Science, Social Studies) using inquiry-based and differentiated instruction methods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student reading proficiency scores by 28% over two academic years through implementation of small-group guided reading and literacy intervention strategies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 with special education team to develop and implement IEPs for 6 students with learning differences, ensuring accommodations support academic growth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Integrate educational technology including Google Classroom, Seesaw, and Kahoot to enhance student engagement and provide immediate feedback on learning progress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Lead grade-level team in developing standards-aligned curriculum units and coordinate quarterly data analysis meetings to adjust instructional strategies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2nd Grade Teacher</w:t>
        <w:tab/>
        <w:tab/>
        <w:tab/>
        <w:tab/>
        <w:t>August 2019 – June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Oakwood Elementary School, Portland, OR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classroom of 24 second-grade students, creating inclusive learning environment that supported diverse learning needs and cultural backgrounds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project-based learning units that improved student engagement scores by 35% and reduced classroom behavioral referrals by 40%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Pioneered virtual learning transition during COVID-19, maintaining 95% student participation through creative digital activities and family communication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with parents through weekly newsletters and quarterly conferences to support at-home learning and address individual student needs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Elementary Education</w:t>
        <w:tab/>
        <w:tab/>
        <w:tab/>
        <w:tab/>
        <w:t>Graduated: May 2019</w:t>
      </w:r>
    </w:p>
    <w:p>
      <w:pPr>
        <w:spacing w:before="20" w:after="80"/>
      </w:pPr>
      <w:r>
        <w:rPr>
          <w:rFonts w:ascii="Calibri" w:hAnsi="Calibri"/>
          <w:i/>
          <w:color w:val="2C3E50"/>
          <w:sz w:val="19"/>
        </w:rPr>
        <w:t>Portland State University, Portland, OR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Oregon Elementary Teaching License (Grades K-6) – Valid through 2027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Reading Specialist Endorsement – Oregon Department of Education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Google Certified Educator Level 1 &amp; 2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CPR &amp; First Aid Certified – American Red Cross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