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MARCUS CHEN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Seattle, WA 98101 | (206) 555-0147 | marcus.chen@email.com</w:t>
      </w:r>
    </w:p>
    <w:p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linkedin.com/in/marcuschen-sysadmin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SUMMARY</w:t>
      </w:r>
    </w:p>
    <w:p>
      <w:pPr>
        <w:spacing w:before="80" w:after="20"/>
      </w:pPr>
      <w:r>
        <w:rPr>
          <w:rFonts w:ascii="Calibri" w:hAnsi="Calibri"/>
          <w:color w:val="2C3E50"/>
          <w:sz w:val="19"/>
        </w:rPr>
        <w:t>Results-driven System Administrator with 6+ years of experience managing enterprise IT infrastructure for organizations with 500+ users. Expert in Windows Server, Linux environments, and cloud solutions including AWS and Azure. Proven track record of reducing downtime by 45% through proactive monitoring and automation. Skilled in implementing security protocols, disaster recovery solutions, and network optimization strategies.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Systems Management:</w:t>
      </w:r>
      <w:r>
        <w:rPr>
          <w:rFonts w:ascii="Calibri" w:hAnsi="Calibri"/>
          <w:color w:val="2C3E50"/>
          <w:sz w:val="19"/>
        </w:rPr>
        <w:t xml:space="preserve"> Windows Server 2019/2022, Linux (Ubuntu, CentOS), Active Directory, VMware vSphere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Cloud Platforms:</w:t>
      </w:r>
      <w:r>
        <w:rPr>
          <w:rFonts w:ascii="Calibri" w:hAnsi="Calibri"/>
          <w:color w:val="2C3E50"/>
          <w:sz w:val="19"/>
        </w:rPr>
        <w:t xml:space="preserve"> AWS (EC2, S3, IAM), Microsoft Azure, Google Cloud Platform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Security &amp; Compliance:</w:t>
      </w:r>
      <w:r>
        <w:rPr>
          <w:rFonts w:ascii="Calibri" w:hAnsi="Calibri"/>
          <w:color w:val="2C3E50"/>
          <w:sz w:val="19"/>
        </w:rPr>
        <w:t xml:space="preserve"> Network Security, Firewall Configuration, Patch Management, Backup Solutions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Automation &amp; Scripting:</w:t>
      </w:r>
      <w:r>
        <w:rPr>
          <w:rFonts w:ascii="Calibri" w:hAnsi="Calibri"/>
          <w:color w:val="2C3E50"/>
          <w:sz w:val="19"/>
        </w:rPr>
        <w:t xml:space="preserve"> PowerShell, Bash, Python, Ansible, Infrastructure as Code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Networking:</w:t>
      </w:r>
      <w:r>
        <w:rPr>
          <w:rFonts w:ascii="Calibri" w:hAnsi="Calibri"/>
          <w:color w:val="2C3E50"/>
          <w:sz w:val="19"/>
        </w:rPr>
        <w:t xml:space="preserve"> TCP/IP, DNS, DHCP, VPN, Load Balancing, Network Monitoring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Senior System Administrator</w:t>
        <w:tab/>
        <w:tab/>
        <w:tab/>
        <w:tab/>
        <w:t>March 2021 – Present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TechCorp Solutions, Seattle, WA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Manage enterprise IT infrastructure supporting 800+ users across multiple locations, ensuring 99.9% system uptime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Implemented automated patch management system using WSUS and PowerShell, reducing vulnerabilities by 60%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Led migration of 200+ virtual machines to AWS cloud infrastructure, cutting operational costs by 35%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Designed and deployed disaster recovery solution with automated backups, achieving RTO of under 4 hours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Optimized Active Directory structure and Group Policy Objects, improving security compliance by 40%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System Administrator</w:t>
        <w:tab/>
        <w:tab/>
        <w:tab/>
        <w:tab/>
        <w:t>June 2018 – February 2021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DataFlow Inc., Seattle, WA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Administered Windows Server 2016/2019 environment and Linux servers for 300+ employee organization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Configured and maintained VMware ESXi infrastructure with 50+ virtual machines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Implemented network monitoring using Nagios, reducing incident response time by 50%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Managed user accounts, permissions, and security groups in Active Directory environment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CERTIFICATIONS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Microsoft Certified: Azure Administrator Associate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AWS Certified SysOps Administrator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CompTIA Security+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VMware Certified Professional (VCP-DCV)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Bachelor of Science in Information Technology</w:t>
        <w:tab/>
        <w:tab/>
        <w:tab/>
        <w:tab/>
        <w:t>2018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University of Washington, Seattle, WA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