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Calibri" w:hAnsi="Calibri"/>
          <w:b/>
          <w:color w:val="2C3E50"/>
          <w:sz w:val="44"/>
        </w:rPr>
        <w:t>MARCUS RODRIGUEZ</w:t>
      </w:r>
    </w:p>
    <w:p>
      <w:pPr>
        <w:spacing w:after="40"/>
        <w:jc w:val="center"/>
      </w:pPr>
      <w:r>
        <w:rPr>
          <w:rFonts w:ascii="Calibri" w:hAnsi="Calibri"/>
          <w:color w:val="2C3E50"/>
          <w:sz w:val="18"/>
        </w:rPr>
        <w:t>Miami, FL 33101 | (305) 555-7892 | marcus.rodriguez@email.com</w:t>
      </w:r>
    </w:p>
    <w:p>
      <w:pPr>
        <w:spacing w:after="120"/>
        <w:jc w:val="center"/>
      </w:pPr>
      <w:r>
        <w:rPr>
          <w:rFonts w:ascii="Calibri" w:hAnsi="Calibri"/>
          <w:color w:val="4169E1"/>
          <w:sz w:val="18"/>
        </w:rPr>
        <w:t>linkedin.com/in/marcusrodriguez</w:t>
      </w:r>
    </w:p>
    <w:p>
      <w:pPr>
        <w:spacing w:before="80" w:after="0"/>
        <w:pBdr>
          <w:bottom w:val="single" w:sz="6" w:space="1" w:color="2C3E50"/>
        </w:pBdr>
      </w:pPr>
      <w:r>
        <w:rPr>
          <w:rFonts w:ascii="Calibri" w:hAnsi="Calibri"/>
          <w:b/>
          <w:color w:val="2C3E50"/>
          <w:sz w:val="22"/>
        </w:rPr>
        <w:t>PROFESSIONAL SUMMARY</w:t>
      </w:r>
    </w:p>
    <w:p>
      <w:pPr>
        <w:spacing w:before="120" w:after="80"/>
      </w:pPr>
      <w:r>
        <w:rPr>
          <w:rFonts w:ascii="Calibri" w:hAnsi="Calibri"/>
          <w:color w:val="2C3E50"/>
          <w:sz w:val="19"/>
        </w:rPr>
        <w:t>Results-driven Loan Officer with 6+ years of experience originating residential and commercial mortgages. Proven track record of exceeding sales targets by 35% and maintaining a 96% customer satisfaction rating. NMLS licensed with expertise in conventional, FHA, VA, and USDA loan programs. Skilled in building referral networks with realtors and financial advisors to generate consistent business growth.</w:t>
      </w:r>
    </w:p>
    <w:p>
      <w:pPr>
        <w:spacing w:before="80" w:after="0"/>
        <w:pBdr>
          <w:bottom w:val="single" w:sz="6" w:space="1" w:color="2C3E50"/>
        </w:pBdr>
      </w:pPr>
      <w:r>
        <w:rPr>
          <w:rFonts w:ascii="Calibri" w:hAnsi="Calibri"/>
          <w:b/>
          <w:color w:val="2C3E50"/>
          <w:sz w:val="22"/>
        </w:rPr>
        <w:t>CORE SKILLS</w:t>
      </w:r>
    </w:p>
    <w:p>
      <w:pPr>
        <w:spacing w:before="80" w:after="20"/>
      </w:pPr>
      <w:r>
        <w:rPr>
          <w:rFonts w:ascii="Calibri" w:hAnsi="Calibri"/>
          <w:b/>
          <w:color w:val="2C3E50"/>
          <w:sz w:val="19"/>
        </w:rPr>
        <w:t xml:space="preserve">Loan Origination: </w:t>
      </w:r>
      <w:r>
        <w:rPr>
          <w:rFonts w:ascii="Calibri" w:hAnsi="Calibri"/>
          <w:color w:val="2C3E50"/>
          <w:sz w:val="19"/>
        </w:rPr>
        <w:t>Conventional, FHA, VA, USDA, Jumbo Loans</w:t>
      </w:r>
    </w:p>
    <w:p>
      <w:pPr>
        <w:spacing w:before="80" w:after="20"/>
      </w:pPr>
      <w:r>
        <w:rPr>
          <w:rFonts w:ascii="Calibri" w:hAnsi="Calibri"/>
          <w:b/>
          <w:color w:val="2C3E50"/>
          <w:sz w:val="19"/>
        </w:rPr>
        <w:t xml:space="preserve">Regulatory Compliance: </w:t>
      </w:r>
      <w:r>
        <w:rPr>
          <w:rFonts w:ascii="Calibri" w:hAnsi="Calibri"/>
          <w:color w:val="2C3E50"/>
          <w:sz w:val="19"/>
        </w:rPr>
        <w:t>TRID, RESPA, HMDA, ECOA, Fair Lending Laws</w:t>
      </w:r>
    </w:p>
    <w:p>
      <w:pPr>
        <w:spacing w:before="80" w:after="20"/>
      </w:pPr>
      <w:r>
        <w:rPr>
          <w:rFonts w:ascii="Calibri" w:hAnsi="Calibri"/>
          <w:b/>
          <w:color w:val="2C3E50"/>
          <w:sz w:val="19"/>
        </w:rPr>
        <w:t xml:space="preserve">Financial Analysis: </w:t>
      </w:r>
      <w:r>
        <w:rPr>
          <w:rFonts w:ascii="Calibri" w:hAnsi="Calibri"/>
          <w:color w:val="2C3E50"/>
          <w:sz w:val="19"/>
        </w:rPr>
        <w:t>Credit Evaluation, DTI Calculation, Risk Assessment</w:t>
      </w:r>
    </w:p>
    <w:p>
      <w:pPr>
        <w:spacing w:before="80" w:after="20"/>
      </w:pPr>
      <w:r>
        <w:rPr>
          <w:rFonts w:ascii="Calibri" w:hAnsi="Calibri"/>
          <w:b/>
          <w:color w:val="2C3E50"/>
          <w:sz w:val="19"/>
        </w:rPr>
        <w:t xml:space="preserve">Technology: </w:t>
      </w:r>
      <w:r>
        <w:rPr>
          <w:rFonts w:ascii="Calibri" w:hAnsi="Calibri"/>
          <w:color w:val="2C3E50"/>
          <w:sz w:val="19"/>
        </w:rPr>
        <w:t>Encompass LOS, Calyx Point, Ellie Mae, Microsoft Office Suite</w:t>
      </w:r>
    </w:p>
    <w:p>
      <w:pPr>
        <w:spacing w:before="80" w:after="20"/>
      </w:pPr>
      <w:r>
        <w:rPr>
          <w:rFonts w:ascii="Calibri" w:hAnsi="Calibri"/>
          <w:b/>
          <w:color w:val="2C3E50"/>
          <w:sz w:val="19"/>
        </w:rPr>
        <w:t xml:space="preserve">Client Relations: </w:t>
      </w:r>
      <w:r>
        <w:rPr>
          <w:rFonts w:ascii="Calibri" w:hAnsi="Calibri"/>
          <w:color w:val="2C3E50"/>
          <w:sz w:val="19"/>
        </w:rPr>
        <w:t>Needs Assessment, Product Consultation, Relationship Management</w:t>
      </w:r>
    </w:p>
    <w:p>
      <w:pPr>
        <w:spacing w:before="120" w:after="0"/>
        <w:pBdr>
          <w:bottom w:val="single" w:sz="6" w:space="1" w:color="2C3E50"/>
        </w:pBdr>
      </w:pPr>
      <w:r>
        <w:rPr>
          <w:rFonts w:ascii="Calibri" w:hAnsi="Calibri"/>
          <w:b/>
          <w:color w:val="2C3E50"/>
          <w:sz w:val="22"/>
        </w:rPr>
        <w:t>PROFESSIONAL EXPERIENCE</w:t>
      </w:r>
    </w:p>
    <w:p>
      <w:pPr>
        <w:spacing w:before="120" w:after="20"/>
      </w:pPr>
      <w:r>
        <w:rPr>
          <w:rFonts w:ascii="Calibri" w:hAnsi="Calibri"/>
          <w:b/>
          <w:color w:val="2C3E50"/>
          <w:sz w:val="20"/>
        </w:rPr>
        <w:t>Senior Mortgage Loan Officer</w:t>
      </w:r>
      <w:r>
        <w:rPr>
          <w:rFonts w:ascii="Calibri" w:hAnsi="Calibri"/>
        </w:rPr>
        <w:tab/>
        <w:tab/>
        <w:tab/>
        <w:tab/>
      </w:r>
      <w:r>
        <w:rPr>
          <w:rFonts w:ascii="Calibri" w:hAnsi="Calibri"/>
          <w:b/>
          <w:color w:val="2C3E50"/>
          <w:sz w:val="20"/>
        </w:rPr>
        <w:t>March 2021 – Present</w:t>
      </w:r>
    </w:p>
    <w:p>
      <w:pPr>
        <w:spacing w:before="20" w:after="20"/>
      </w:pPr>
      <w:r>
        <w:rPr>
          <w:rFonts w:ascii="Calibri" w:hAnsi="Calibri"/>
          <w:i/>
          <w:color w:val="2C3E50"/>
          <w:sz w:val="19"/>
        </w:rPr>
        <w:t>Coastal Financial Mortgage | Miami, FL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2C3E50"/>
          <w:sz w:val="18"/>
        </w:rPr>
        <w:t>Originated $42M in residential mortgages annually, consistently ranking in top 10% of company loan officers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2C3E50"/>
          <w:sz w:val="18"/>
        </w:rPr>
        <w:t>Exceeded quarterly sales targets by an average of 35% through strategic client relationship management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2C3E50"/>
          <w:sz w:val="18"/>
        </w:rPr>
        <w:t>Built referral network of 50+ realtors and financial advisors generating 65% of new business opportunities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2C3E50"/>
          <w:sz w:val="18"/>
        </w:rPr>
        <w:t>Maintained 96% customer satisfaction rating and 4.8/5.0 average review score across online platforms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2C3E50"/>
          <w:sz w:val="18"/>
        </w:rPr>
        <w:t>Reduced loan processing time by 18% through streamlined documentation procedures and client communication</w:t>
      </w:r>
    </w:p>
    <w:p>
      <w:pPr>
        <w:spacing w:before="120" w:after="20"/>
      </w:pPr>
      <w:r>
        <w:rPr>
          <w:rFonts w:ascii="Calibri" w:hAnsi="Calibri"/>
          <w:b/>
          <w:color w:val="2C3E50"/>
          <w:sz w:val="20"/>
        </w:rPr>
        <w:t>Mortgage Loan Officer</w:t>
      </w:r>
      <w:r>
        <w:rPr>
          <w:rFonts w:ascii="Calibri" w:hAnsi="Calibri"/>
        </w:rPr>
        <w:tab/>
        <w:tab/>
        <w:tab/>
        <w:tab/>
      </w:r>
      <w:r>
        <w:rPr>
          <w:rFonts w:ascii="Calibri" w:hAnsi="Calibri"/>
          <w:b/>
          <w:color w:val="2C3E50"/>
          <w:sz w:val="20"/>
        </w:rPr>
        <w:t>June 2019 – February 2021</w:t>
      </w:r>
    </w:p>
    <w:p>
      <w:pPr>
        <w:spacing w:before="20" w:after="20"/>
      </w:pPr>
      <w:r>
        <w:rPr>
          <w:rFonts w:ascii="Calibri" w:hAnsi="Calibri"/>
          <w:i/>
          <w:color w:val="2C3E50"/>
          <w:sz w:val="19"/>
        </w:rPr>
        <w:t>SunTrust Home Lending | Fort Lauderdale, FL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2C3E50"/>
          <w:sz w:val="18"/>
        </w:rPr>
        <w:t>Evaluated 150+ loan applications monthly, assessing creditworthiness and determining eligibility for mortgage products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2C3E50"/>
          <w:sz w:val="18"/>
        </w:rPr>
        <w:t>Achieved 92% loan approval rate through thorough financial analysis and personalized loan structuring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2C3E50"/>
          <w:sz w:val="18"/>
        </w:rPr>
        <w:t>Educated clients on loan options, terms, and closing procedures resulting in 88% first-time homebuyer satisfaction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2C3E50"/>
          <w:sz w:val="18"/>
        </w:rPr>
        <w:t>Collaborated with underwriters, processors, and closing teams to ensure timely loan approvals averaging 28 days</w:t>
      </w:r>
    </w:p>
    <w:p>
      <w:pPr>
        <w:spacing w:before="120" w:after="0"/>
        <w:pBdr>
          <w:bottom w:val="single" w:sz="6" w:space="1" w:color="2C3E50"/>
        </w:pBdr>
      </w:pPr>
      <w:r>
        <w:rPr>
          <w:rFonts w:ascii="Calibri" w:hAnsi="Calibri"/>
          <w:b/>
          <w:color w:val="2C3E50"/>
          <w:sz w:val="22"/>
        </w:rPr>
        <w:t>EDUCATION</w:t>
      </w:r>
    </w:p>
    <w:p>
      <w:pPr>
        <w:spacing w:before="120" w:after="20"/>
      </w:pPr>
      <w:r>
        <w:rPr>
          <w:rFonts w:ascii="Calibri" w:hAnsi="Calibri"/>
          <w:b/>
          <w:color w:val="2C3E50"/>
          <w:sz w:val="20"/>
        </w:rPr>
        <w:t>Bachelor of Science in Finance</w:t>
      </w:r>
      <w:r>
        <w:rPr>
          <w:rFonts w:ascii="Calibri" w:hAnsi="Calibri"/>
        </w:rPr>
        <w:tab/>
        <w:tab/>
        <w:tab/>
        <w:tab/>
      </w:r>
      <w:r>
        <w:rPr>
          <w:rFonts w:ascii="Calibri" w:hAnsi="Calibri"/>
          <w:b/>
          <w:color w:val="2C3E50"/>
          <w:sz w:val="20"/>
        </w:rPr>
        <w:t>May 2019</w:t>
      </w:r>
    </w:p>
    <w:p>
      <w:pPr>
        <w:spacing w:before="20" w:after="80"/>
      </w:pPr>
      <w:r>
        <w:rPr>
          <w:rFonts w:ascii="Calibri" w:hAnsi="Calibri"/>
          <w:i/>
          <w:color w:val="2C3E50"/>
          <w:sz w:val="19"/>
        </w:rPr>
        <w:t>Florida International University | Miami, FL</w:t>
      </w:r>
    </w:p>
    <w:p>
      <w:pPr>
        <w:spacing w:before="120" w:after="0"/>
        <w:pBdr>
          <w:bottom w:val="single" w:sz="6" w:space="1" w:color="2C3E50"/>
        </w:pBdr>
      </w:pPr>
      <w:r>
        <w:rPr>
          <w:rFonts w:ascii="Calibri" w:hAnsi="Calibri"/>
          <w:b/>
          <w:color w:val="2C3E50"/>
          <w:sz w:val="22"/>
        </w:rPr>
        <w:t>CERTIFICATIONS</w:t>
      </w:r>
    </w:p>
    <w:p>
      <w:pPr>
        <w:spacing w:before="80" w:after="20"/>
      </w:pPr>
      <w:r>
        <w:rPr>
          <w:rFonts w:ascii="Calibri" w:hAnsi="Calibri"/>
          <w:color w:val="2C3E50"/>
          <w:sz w:val="19"/>
        </w:rPr>
        <w:t>NMLS Licensed Mortgage Loan Originator (MLO) | License #1234567</w:t>
      </w:r>
    </w:p>
    <w:p>
      <w:pPr>
        <w:spacing w:before="80" w:after="20"/>
      </w:pPr>
      <w:r>
        <w:rPr>
          <w:rFonts w:ascii="Calibri" w:hAnsi="Calibri"/>
          <w:color w:val="2C3E50"/>
          <w:sz w:val="19"/>
        </w:rPr>
        <w:t>Certified Mortgage Banker (CMB) | Mortgage Bankers Association</w:t>
      </w:r>
    </w:p>
    <w:sectPr w:rsidR="00FC693F" w:rsidRPr="0006063C" w:rsidSect="00034616"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